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7CCA0" w14:textId="2F31CD0C" w:rsidR="007E0FA0" w:rsidRDefault="0026128C" w:rsidP="00557223">
      <w:pPr>
        <w:rPr>
          <w:sz w:val="24"/>
          <w:szCs w:val="24"/>
        </w:rPr>
      </w:pPr>
      <w:r>
        <w:rPr>
          <w:sz w:val="24"/>
          <w:szCs w:val="24"/>
        </w:rPr>
        <w:t>April 20</w:t>
      </w:r>
      <w:r w:rsidR="005E03D3" w:rsidRPr="005E03D3">
        <w:rPr>
          <w:sz w:val="24"/>
          <w:szCs w:val="24"/>
          <w:vertAlign w:val="superscript"/>
        </w:rPr>
        <w:t>th</w:t>
      </w:r>
      <w:r w:rsidR="005E03D3">
        <w:rPr>
          <w:sz w:val="24"/>
          <w:szCs w:val="24"/>
        </w:rPr>
        <w:t xml:space="preserve"> 2018</w:t>
      </w:r>
      <w:r w:rsidR="00321E9D">
        <w:rPr>
          <w:sz w:val="24"/>
          <w:szCs w:val="24"/>
        </w:rPr>
        <w:t xml:space="preserve"> </w:t>
      </w:r>
    </w:p>
    <w:p w14:paraId="40957550" w14:textId="5382ED1F" w:rsidR="005E03D3" w:rsidRDefault="005E03D3" w:rsidP="00557223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26128C">
        <w:rPr>
          <w:sz w:val="24"/>
          <w:szCs w:val="24"/>
        </w:rPr>
        <w:t>J Davies</w:t>
      </w:r>
      <w:r>
        <w:rPr>
          <w:sz w:val="24"/>
          <w:szCs w:val="24"/>
        </w:rPr>
        <w:t>,</w:t>
      </w:r>
    </w:p>
    <w:p w14:paraId="1649A4ED" w14:textId="77777777" w:rsidR="00520A38" w:rsidRDefault="00520A38" w:rsidP="00520A38">
      <w:pPr>
        <w:jc w:val="both"/>
        <w:rPr>
          <w:noProof/>
          <w:lang w:eastAsia="en-GB"/>
        </w:rPr>
      </w:pPr>
      <w:r>
        <w:t xml:space="preserve">Ref: - Walmley Golf Club Development - </w:t>
      </w:r>
      <w:r>
        <w:rPr>
          <w:rFonts w:cs="Arial"/>
          <w:lang w:val="en-US"/>
        </w:rPr>
        <w:t>2018/00937/PA -2018/00938/PA</w:t>
      </w:r>
    </w:p>
    <w:p w14:paraId="3B3DE0E7" w14:textId="77777777" w:rsidR="0026128C" w:rsidRDefault="0026128C" w:rsidP="00557223">
      <w:pPr>
        <w:rPr>
          <w:sz w:val="24"/>
          <w:szCs w:val="24"/>
        </w:rPr>
      </w:pPr>
    </w:p>
    <w:p w14:paraId="569771CD" w14:textId="64933DE7" w:rsidR="0026128C" w:rsidRPr="0026128C" w:rsidRDefault="0026128C" w:rsidP="0026128C">
      <w:pPr>
        <w:rPr>
          <w:sz w:val="24"/>
          <w:szCs w:val="24"/>
        </w:rPr>
      </w:pPr>
      <w:r w:rsidRPr="0026128C">
        <w:rPr>
          <w:sz w:val="24"/>
          <w:szCs w:val="24"/>
        </w:rPr>
        <w:t>Following a meeting attending at Walmley Golf Club by myself and two coll</w:t>
      </w:r>
      <w:r w:rsidR="00520A38">
        <w:rPr>
          <w:sz w:val="24"/>
          <w:szCs w:val="24"/>
        </w:rPr>
        <w:t>e</w:t>
      </w:r>
      <w:r w:rsidRPr="0026128C">
        <w:rPr>
          <w:sz w:val="24"/>
          <w:szCs w:val="24"/>
        </w:rPr>
        <w:t>ag</w:t>
      </w:r>
      <w:r w:rsidR="00520A38">
        <w:rPr>
          <w:sz w:val="24"/>
          <w:szCs w:val="24"/>
        </w:rPr>
        <w:t>ues</w:t>
      </w:r>
      <w:r w:rsidRPr="0026128C">
        <w:rPr>
          <w:sz w:val="24"/>
          <w:szCs w:val="24"/>
        </w:rPr>
        <w:t xml:space="preserve"> from the Birmingham amputate rehabilitation team, it was clear to me the commitment and passion </w:t>
      </w:r>
      <w:bookmarkStart w:id="0" w:name="_GoBack"/>
      <w:r w:rsidRPr="0026128C">
        <w:rPr>
          <w:sz w:val="24"/>
          <w:szCs w:val="24"/>
        </w:rPr>
        <w:t xml:space="preserve">Walmley and their foundation have shown in wanting to encourage more disabled people, </w:t>
      </w:r>
      <w:bookmarkEnd w:id="0"/>
      <w:r w:rsidRPr="0026128C">
        <w:rPr>
          <w:sz w:val="24"/>
          <w:szCs w:val="24"/>
        </w:rPr>
        <w:t>and in our case amputees, to get involved in the game of golf.</w:t>
      </w:r>
    </w:p>
    <w:p w14:paraId="0FD8C49A" w14:textId="1C615D42" w:rsidR="0026128C" w:rsidRPr="0026128C" w:rsidRDefault="0026128C" w:rsidP="0026128C">
      <w:pPr>
        <w:rPr>
          <w:sz w:val="24"/>
          <w:szCs w:val="24"/>
        </w:rPr>
      </w:pPr>
      <w:r w:rsidRPr="0026128C">
        <w:rPr>
          <w:sz w:val="24"/>
          <w:szCs w:val="24"/>
        </w:rPr>
        <w:t>People who suffer an amputation often find themselves isola</w:t>
      </w:r>
      <w:r>
        <w:rPr>
          <w:sz w:val="24"/>
          <w:szCs w:val="24"/>
        </w:rPr>
        <w:t>ted and not engaged in sport in the way</w:t>
      </w:r>
      <w:r w:rsidRPr="0026128C">
        <w:rPr>
          <w:sz w:val="24"/>
          <w:szCs w:val="24"/>
        </w:rPr>
        <w:t xml:space="preserve"> they may previously have. The facility and post-development delivery Walmley are offering will be invaluable to amputees who find themselves in such a situation. Walmley’s connection to European Disabled Golf Association who themselves are currently engaging with the Paralympic committee to have golf included in the 2020 Tokyo games shows the ambition</w:t>
      </w:r>
      <w:r>
        <w:rPr>
          <w:sz w:val="24"/>
          <w:szCs w:val="24"/>
        </w:rPr>
        <w:t xml:space="preserve"> from Walmley for future and who know this may offer the start to a future Paralympic star. </w:t>
      </w:r>
    </w:p>
    <w:p w14:paraId="7F692EED" w14:textId="1ADD1670" w:rsidR="0026128C" w:rsidRDefault="0026128C" w:rsidP="0026128C">
      <w:pPr>
        <w:rPr>
          <w:sz w:val="24"/>
          <w:szCs w:val="24"/>
        </w:rPr>
      </w:pPr>
      <w:r w:rsidRPr="0026128C">
        <w:rPr>
          <w:sz w:val="24"/>
          <w:szCs w:val="24"/>
        </w:rPr>
        <w:t xml:space="preserve">Therefore </w:t>
      </w:r>
      <w:r>
        <w:rPr>
          <w:sz w:val="24"/>
          <w:szCs w:val="24"/>
        </w:rPr>
        <w:t xml:space="preserve">we at Limb Power </w:t>
      </w:r>
      <w:r w:rsidRPr="0026128C">
        <w:rPr>
          <w:sz w:val="24"/>
          <w:szCs w:val="24"/>
        </w:rPr>
        <w:t>are more than happy to support any application Walmley</w:t>
      </w:r>
      <w:r w:rsidR="00520A38">
        <w:rPr>
          <w:sz w:val="24"/>
          <w:szCs w:val="24"/>
        </w:rPr>
        <w:t xml:space="preserve"> have </w:t>
      </w:r>
      <w:r w:rsidR="00520A38" w:rsidRPr="0026128C">
        <w:rPr>
          <w:sz w:val="24"/>
          <w:szCs w:val="24"/>
        </w:rPr>
        <w:t>made</w:t>
      </w:r>
      <w:r w:rsidRPr="0026128C">
        <w:rPr>
          <w:sz w:val="24"/>
          <w:szCs w:val="24"/>
        </w:rPr>
        <w:t xml:space="preserve"> and look forward to developing our relationship further.</w:t>
      </w:r>
      <w:r>
        <w:rPr>
          <w:sz w:val="24"/>
          <w:szCs w:val="24"/>
        </w:rPr>
        <w:t xml:space="preserve"> </w:t>
      </w:r>
    </w:p>
    <w:p w14:paraId="2F88686B" w14:textId="77777777" w:rsidR="0026128C" w:rsidRDefault="0026128C" w:rsidP="0026128C">
      <w:pPr>
        <w:rPr>
          <w:sz w:val="24"/>
          <w:szCs w:val="24"/>
        </w:rPr>
      </w:pPr>
    </w:p>
    <w:p w14:paraId="3C95A8C5" w14:textId="1F1A8CF8" w:rsidR="00C6620F" w:rsidRDefault="00C6620F" w:rsidP="00557223">
      <w:pPr>
        <w:rPr>
          <w:sz w:val="24"/>
          <w:szCs w:val="24"/>
        </w:rPr>
      </w:pPr>
      <w:r>
        <w:rPr>
          <w:sz w:val="24"/>
          <w:szCs w:val="24"/>
        </w:rPr>
        <w:t>Kind regards,</w:t>
      </w:r>
    </w:p>
    <w:p w14:paraId="29D915D1" w14:textId="49A2E493" w:rsidR="00C6620F" w:rsidRDefault="00C6620F" w:rsidP="00557223">
      <w:pPr>
        <w:rPr>
          <w:sz w:val="24"/>
          <w:szCs w:val="24"/>
        </w:rPr>
      </w:pPr>
      <w:r>
        <w:rPr>
          <w:sz w:val="24"/>
          <w:szCs w:val="24"/>
        </w:rPr>
        <w:t>Andy Brittles</w:t>
      </w:r>
    </w:p>
    <w:p w14:paraId="0927C641" w14:textId="2F1BCABD" w:rsidR="00C6620F" w:rsidRDefault="00C6620F" w:rsidP="00557223">
      <w:pPr>
        <w:rPr>
          <w:sz w:val="24"/>
          <w:szCs w:val="24"/>
        </w:rPr>
      </w:pPr>
      <w:r>
        <w:rPr>
          <w:sz w:val="24"/>
          <w:szCs w:val="24"/>
        </w:rPr>
        <w:t>National sports Development Officer LimbPower</w:t>
      </w:r>
    </w:p>
    <w:p w14:paraId="583D93E5" w14:textId="781D51FE" w:rsidR="00C6620F" w:rsidRDefault="00C6620F" w:rsidP="00557223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01351F">
        <w:rPr>
          <w:sz w:val="24"/>
          <w:szCs w:val="24"/>
        </w:rPr>
        <w:t>andy@limbpower.com</w:t>
      </w:r>
    </w:p>
    <w:p w14:paraId="626B57ED" w14:textId="0DABFFBF" w:rsidR="00C6620F" w:rsidRDefault="00C6620F" w:rsidP="00557223">
      <w:pPr>
        <w:rPr>
          <w:sz w:val="24"/>
          <w:szCs w:val="24"/>
        </w:rPr>
      </w:pPr>
      <w:r>
        <w:rPr>
          <w:sz w:val="24"/>
          <w:szCs w:val="24"/>
        </w:rPr>
        <w:t>Phone: 07503 030702</w:t>
      </w:r>
    </w:p>
    <w:p w14:paraId="5DBD5D52" w14:textId="77777777" w:rsidR="00C6620F" w:rsidRDefault="00C6620F" w:rsidP="00557223">
      <w:pPr>
        <w:rPr>
          <w:sz w:val="24"/>
          <w:szCs w:val="24"/>
        </w:rPr>
      </w:pPr>
    </w:p>
    <w:p w14:paraId="0DDDC719" w14:textId="77777777" w:rsidR="005E03D3" w:rsidRDefault="005E03D3" w:rsidP="00557223">
      <w:pPr>
        <w:rPr>
          <w:sz w:val="24"/>
          <w:szCs w:val="24"/>
        </w:rPr>
      </w:pPr>
    </w:p>
    <w:sectPr w:rsidR="005E03D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B2D1F" w14:textId="77777777" w:rsidR="00C31C44" w:rsidRDefault="00C31C44" w:rsidP="00557223">
      <w:pPr>
        <w:spacing w:after="0" w:line="240" w:lineRule="auto"/>
      </w:pPr>
      <w:r>
        <w:separator/>
      </w:r>
    </w:p>
  </w:endnote>
  <w:endnote w:type="continuationSeparator" w:id="0">
    <w:p w14:paraId="227608AB" w14:textId="77777777" w:rsidR="00C31C44" w:rsidRDefault="00C31C44" w:rsidP="0055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0278F" w14:textId="77777777" w:rsidR="0082046D" w:rsidRPr="0082046D" w:rsidRDefault="0082046D" w:rsidP="0082046D">
    <w:pPr>
      <w:pStyle w:val="Footer"/>
      <w:rPr>
        <w:sz w:val="20"/>
        <w:szCs w:val="20"/>
      </w:rPr>
    </w:pPr>
    <w:r w:rsidRPr="0082046D">
      <w:rPr>
        <w:sz w:val="20"/>
        <w:szCs w:val="20"/>
      </w:rPr>
      <w:t>LimbPower Whitecroft, Tandridge Lane, Lingfield, Surrey. RH7 6LL</w:t>
    </w:r>
  </w:p>
  <w:p w14:paraId="72CA9062" w14:textId="77777777" w:rsidR="0082046D" w:rsidRPr="0082046D" w:rsidRDefault="00174B5C" w:rsidP="0082046D">
    <w:pPr>
      <w:tabs>
        <w:tab w:val="center" w:pos="4513"/>
        <w:tab w:val="right" w:pos="9026"/>
      </w:tabs>
      <w:spacing w:after="0" w:line="240" w:lineRule="auto"/>
      <w:rPr>
        <w:sz w:val="20"/>
        <w:szCs w:val="20"/>
      </w:rPr>
    </w:pPr>
    <w:hyperlink r:id="rId1" w:history="1">
      <w:r w:rsidR="0082046D" w:rsidRPr="0082046D">
        <w:rPr>
          <w:color w:val="0563C1"/>
          <w:sz w:val="20"/>
          <w:szCs w:val="20"/>
          <w:u w:val="single"/>
        </w:rPr>
        <w:t>andy@limbpower.com</w:t>
      </w:r>
    </w:hyperlink>
    <w:r w:rsidR="0082046D" w:rsidRPr="0082046D">
      <w:rPr>
        <w:sz w:val="20"/>
        <w:szCs w:val="20"/>
      </w:rPr>
      <w:t xml:space="preserve"> Tel No 07503 030702</w:t>
    </w:r>
  </w:p>
  <w:p w14:paraId="6011EDF8" w14:textId="77777777" w:rsidR="0082046D" w:rsidRPr="0082046D" w:rsidRDefault="0082046D" w:rsidP="0082046D">
    <w:pPr>
      <w:tabs>
        <w:tab w:val="center" w:pos="4513"/>
        <w:tab w:val="right" w:pos="9026"/>
      </w:tabs>
      <w:spacing w:after="0" w:line="240" w:lineRule="auto"/>
    </w:pPr>
    <w:r w:rsidRPr="0082046D">
      <w:rPr>
        <w:sz w:val="16"/>
        <w:szCs w:val="16"/>
      </w:rPr>
      <w:t xml:space="preserve">LimbPower is a Limited Company No. 09513024 Charity No </w:t>
    </w:r>
    <w:r w:rsidRPr="0082046D">
      <w:rPr>
        <w:sz w:val="16"/>
        <w:szCs w:val="16"/>
        <w:lang w:val="en-US"/>
      </w:rPr>
      <w:t>1132829</w:t>
    </w:r>
  </w:p>
  <w:p w14:paraId="2AE3325D" w14:textId="77777777" w:rsidR="0082046D" w:rsidRDefault="0082046D">
    <w:pPr>
      <w:pStyle w:val="Footer"/>
    </w:pPr>
  </w:p>
  <w:p w14:paraId="690FE982" w14:textId="77777777" w:rsidR="0082046D" w:rsidRDefault="008204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F48B7" w14:textId="77777777" w:rsidR="00C31C44" w:rsidRDefault="00C31C44" w:rsidP="00557223">
      <w:pPr>
        <w:spacing w:after="0" w:line="240" w:lineRule="auto"/>
      </w:pPr>
      <w:r>
        <w:separator/>
      </w:r>
    </w:p>
  </w:footnote>
  <w:footnote w:type="continuationSeparator" w:id="0">
    <w:p w14:paraId="495B91D6" w14:textId="77777777" w:rsidR="00C31C44" w:rsidRDefault="00C31C44" w:rsidP="0055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06AC9" w14:textId="77777777" w:rsidR="00557223" w:rsidRDefault="00557223" w:rsidP="00557223">
    <w:pPr>
      <w:pStyle w:val="Header"/>
      <w:jc w:val="right"/>
    </w:pPr>
    <w:r>
      <w:rPr>
        <w:noProof/>
        <w:lang w:val="en-US"/>
      </w:rPr>
      <w:drawing>
        <wp:inline distT="0" distB="0" distL="0" distR="0" wp14:anchorId="6973B259" wp14:editId="168E0183">
          <wp:extent cx="1419225" cy="1009650"/>
          <wp:effectExtent l="0" t="0" r="0" b="0"/>
          <wp:docPr id="1" name="Picture 1" descr="LimbPower_3xPa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imbPower_3xPa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D5CBE" w14:textId="77777777" w:rsidR="00557223" w:rsidRDefault="00557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B0"/>
    <w:rsid w:val="0001351F"/>
    <w:rsid w:val="00125C6E"/>
    <w:rsid w:val="00174B5C"/>
    <w:rsid w:val="00217B53"/>
    <w:rsid w:val="0026128C"/>
    <w:rsid w:val="002C4248"/>
    <w:rsid w:val="002E77B4"/>
    <w:rsid w:val="00321E9D"/>
    <w:rsid w:val="00382370"/>
    <w:rsid w:val="00410558"/>
    <w:rsid w:val="00475C48"/>
    <w:rsid w:val="00520A38"/>
    <w:rsid w:val="00557223"/>
    <w:rsid w:val="005E03D3"/>
    <w:rsid w:val="00765EDB"/>
    <w:rsid w:val="007D6E0F"/>
    <w:rsid w:val="007E0FA0"/>
    <w:rsid w:val="007E1669"/>
    <w:rsid w:val="00801C1E"/>
    <w:rsid w:val="0082046D"/>
    <w:rsid w:val="008A7523"/>
    <w:rsid w:val="00963420"/>
    <w:rsid w:val="009D2AC2"/>
    <w:rsid w:val="009F0496"/>
    <w:rsid w:val="00B75B9F"/>
    <w:rsid w:val="00C31C44"/>
    <w:rsid w:val="00C431D4"/>
    <w:rsid w:val="00C6620F"/>
    <w:rsid w:val="00C940F9"/>
    <w:rsid w:val="00D268B0"/>
    <w:rsid w:val="00E016E9"/>
    <w:rsid w:val="00E61A31"/>
    <w:rsid w:val="00EA6EC9"/>
    <w:rsid w:val="00E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827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223"/>
  </w:style>
  <w:style w:type="paragraph" w:styleId="Footer">
    <w:name w:val="footer"/>
    <w:basedOn w:val="Normal"/>
    <w:link w:val="FooterChar"/>
    <w:uiPriority w:val="99"/>
    <w:unhideWhenUsed/>
    <w:rsid w:val="00557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23"/>
  </w:style>
  <w:style w:type="character" w:styleId="Hyperlink">
    <w:name w:val="Hyperlink"/>
    <w:basedOn w:val="DefaultParagraphFont"/>
    <w:uiPriority w:val="99"/>
    <w:unhideWhenUsed/>
    <w:rsid w:val="00C662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620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6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35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223"/>
  </w:style>
  <w:style w:type="paragraph" w:styleId="Footer">
    <w:name w:val="footer"/>
    <w:basedOn w:val="Normal"/>
    <w:link w:val="FooterChar"/>
    <w:uiPriority w:val="99"/>
    <w:unhideWhenUsed/>
    <w:rsid w:val="00557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23"/>
  </w:style>
  <w:style w:type="character" w:styleId="Hyperlink">
    <w:name w:val="Hyperlink"/>
    <w:basedOn w:val="DefaultParagraphFont"/>
    <w:uiPriority w:val="99"/>
    <w:unhideWhenUsed/>
    <w:rsid w:val="00C662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620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6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3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y@limbpow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Brittles</dc:creator>
  <cp:lastModifiedBy>Sam Stuart</cp:lastModifiedBy>
  <cp:revision>3</cp:revision>
  <cp:lastPrinted>2018-06-11T12:49:00Z</cp:lastPrinted>
  <dcterms:created xsi:type="dcterms:W3CDTF">2019-03-29T11:05:00Z</dcterms:created>
  <dcterms:modified xsi:type="dcterms:W3CDTF">2019-03-29T11:06:00Z</dcterms:modified>
</cp:coreProperties>
</file>